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A27332" w:rsidRDefault="00A27332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3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Chirurgia i pielęgniarstwo chirurgiczne: </w:t>
            </w:r>
            <w:r w:rsidRPr="00A27332">
              <w:rPr>
                <w:rFonts w:ascii="Times New Roman" w:hAnsi="Times New Roman" w:cs="Times New Roman"/>
                <w:sz w:val="20"/>
                <w:szCs w:val="20"/>
              </w:rPr>
              <w:t>Chirurgia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3C6DC2" w:rsidRDefault="003C6DC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3C6DC2">
              <w:rPr>
                <w:rFonts w:ascii="Times New Roman" w:hAnsi="Times New Roman" w:cs="Times New Roman"/>
                <w:sz w:val="20"/>
                <w:szCs w:val="20"/>
              </w:rPr>
              <w:t>Prof. Dr hab. Ryszard Jaszewski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3C6DC2" w:rsidRDefault="003C6DC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3C6DC2">
              <w:rPr>
                <w:rFonts w:ascii="Times New Roman" w:hAnsi="Times New Roman" w:cs="Times New Roman"/>
                <w:sz w:val="20"/>
                <w:szCs w:val="20"/>
              </w:rPr>
              <w:t>Prof. Dr hab. Ryszard Jaszewski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27332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</w:t>
            </w:r>
            <w:r w:rsidR="00A45FA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ykłady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, ćwiczenia 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A2733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9773EE" w:rsidP="00A2733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A2733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</w:t>
            </w:r>
            <w:r w:rsidR="00A45FA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E157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zakresie </w:t>
            </w:r>
            <w:r w:rsidR="00A2733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opieki specjalistycznej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A45FA3" w:rsidRPr="00746450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F6348A" w:rsidRDefault="00E1570E" w:rsidP="00E1570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A45FA3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A45FA3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1E614B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A45FA3" w:rsidRPr="00E9338A" w:rsidRDefault="00A27332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91F91" w:rsidRPr="00E9338A" w:rsidRDefault="00A2733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00716" w:rsidRPr="00E9338A" w:rsidRDefault="00A2733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A27332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A45FA3" w:rsidRPr="00E9338A" w:rsidRDefault="00A27332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E9338A" w:rsidRDefault="00A2733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E9338A" w:rsidRDefault="00A2733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0,2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3249D4" w:rsidRDefault="003249D4" w:rsidP="00E1570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249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Student powinien posiadać podstawową wiedzę z zakresu anatomii, fizjologii i patologii.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3249D4" w:rsidRDefault="003249D4" w:rsidP="003249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bCs/>
                <w:sz w:val="20"/>
                <w:szCs w:val="20"/>
              </w:rPr>
              <w:t>Po realizacji programu kształcenia student pozna s</w:t>
            </w: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pecyfikę leczenia zabiegowego, ryzyko związane z zabiegami oraz postępowanie przed i pooperacyjne w chorobach leczonych chirurgicznie. Student zapozna się z terminologią chirurgiczną istotną w wykonywaniu czynności zawodowych pielęgniarki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249D4" w:rsidRPr="003249D4" w:rsidRDefault="003249D4" w:rsidP="003249D4">
            <w:pPr>
              <w:spacing w:after="0" w:line="240" w:lineRule="auto"/>
              <w:ind w:left="-69" w:firstLine="69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Pr="003249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 informacyjny</w:t>
            </w:r>
            <w:r w:rsidRPr="003249D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r w:rsidRPr="003249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 problemowy</w:t>
            </w:r>
            <w:r w:rsidRPr="003249D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r w:rsidRPr="003249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 multimedialny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3249D4" w:rsidRPr="003249D4" w:rsidRDefault="003249D4" w:rsidP="00324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Ćwiczenia</w:t>
            </w: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249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pokaz z instruktażem,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pokaz z objaśnieniem, ćwiczenia</w:t>
            </w:r>
            <w:r w:rsidRPr="003249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dyskusja dydaktyczna, praca w grupach, rozwiązywanie zadań, analiza przypadków, metoda inscenizacji, metoda algorytmiczna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A45FA3" w:rsidRPr="003249D4" w:rsidRDefault="003249D4" w:rsidP="003249D4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Samokształcenie, p</w:t>
            </w:r>
            <w:r w:rsidRPr="003249D4">
              <w:rPr>
                <w:rFonts w:ascii="Times New Roman" w:hAnsi="Times New Roman" w:cs="Times New Roman"/>
                <w:kern w:val="1"/>
                <w:sz w:val="20"/>
                <w:szCs w:val="20"/>
              </w:rPr>
              <w:t>raca z książką, analiza tekstu , opracowanie tematów (praca pisemna lub prezentacja multimedialna)</w:t>
            </w:r>
            <w:r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249D4" w:rsidRPr="003249D4" w:rsidRDefault="003249D4" w:rsidP="003249D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kern w:val="2"/>
                <w:sz w:val="20"/>
                <w:szCs w:val="20"/>
              </w:rPr>
              <w:t>Wykłady, prezentacja multimedialna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.</w:t>
            </w:r>
          </w:p>
          <w:p w:rsidR="003249D4" w:rsidRPr="003249D4" w:rsidRDefault="003249D4" w:rsidP="00324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Ćwiczenia</w:t>
            </w: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, p</w:t>
            </w:r>
            <w:r w:rsidRPr="003249D4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rezentacja multimedialna, wyposażenie pracowni, fantomy, modele, plansze dydaktyczne, symulatory</w:t>
            </w: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.</w:t>
            </w:r>
          </w:p>
          <w:p w:rsidR="00E4000B" w:rsidRPr="003249D4" w:rsidRDefault="003249D4" w:rsidP="003249D4">
            <w:pPr>
              <w:snapToGrid w:val="0"/>
              <w:spacing w:after="0" w:line="240" w:lineRule="auto"/>
              <w:jc w:val="both"/>
              <w:rPr>
                <w:b/>
                <w:kern w:val="2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Samokształcenie</w:t>
            </w:r>
            <w:r w:rsidRPr="003249D4">
              <w:rPr>
                <w:rFonts w:ascii="Times New Roman" w:hAnsi="Times New Roman" w:cs="Times New Roman"/>
                <w:kern w:val="2"/>
                <w:sz w:val="20"/>
                <w:szCs w:val="20"/>
              </w:rPr>
              <w:t>, prezentacja multimedialna lub praca pisemna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8E1E75" w:rsidRPr="00114B2C" w:rsidTr="00C12647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Default="008E1E75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  <w:p w:rsidR="008E1E75" w:rsidRPr="00C12647" w:rsidRDefault="008E1E75" w:rsidP="00C12647">
            <w:pP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3249D4" w:rsidRDefault="008E1E75" w:rsidP="003249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K_D.W01. czynniki ryzyka i zagrożenia zdrowotne u pacjentów w różnym wieku 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3249D4" w:rsidRDefault="008E1E75" w:rsidP="003249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K_D.W02. etiopatogenezę, objawy kliniczne, przebieg, leczenie, rokowanie i zasady opieki pielęgniarskiej nad pacjentami w wybranych stanach chorobowych wymagających leczenia chirurgicznego;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3249D4" w:rsidRDefault="008E1E75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K_D.W03. zasady diagnozowania i planowania opieki nad pacjentem w pielęgniarstwie chirurgicznym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3249D4" w:rsidRDefault="008E1E75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K_D.W04. rodzaje badań diagnostycznych w chirurgii i zasady ich zlecania,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3249D4" w:rsidRDefault="008E1E75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K_D.W05. zasady przygotowania pacjenta w różnym wieku i stanie zdrowia do badań oraz zabiegów diagnostycznych, a także zasady opieki w trakcie oraz po tych badaniach i zabiegach;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3249D4" w:rsidRDefault="008E1E75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K_D.W06. właściwości grup leków i ich działanie na układy i narządy pacjenta w różnych chorobach w zależności od wieku i stanu zdrowia, z uwzględnieniem działań niepożądanych, interakcji z innymi lekami i dróg podania;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3249D4" w:rsidRDefault="008E1E75" w:rsidP="00324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K_D.W07. standardy i procedury pielęgniarskie stosowane w opiece nad pacjentem w różnym wieku i stanie zdrowia;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3249D4" w:rsidRPr="00114B2C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249D4" w:rsidRPr="001974C2" w:rsidRDefault="003249D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3249D4" w:rsidRPr="003249D4" w:rsidRDefault="003249D4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K_D.W08. reakcje pacjenta na chorobę, przyjęcie do szpitala i hospitalizację;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D4" w:rsidRPr="001A6C13" w:rsidRDefault="003249D4">
            <w:pPr>
              <w:rPr>
                <w:rFonts w:ascii="Times New Roman" w:hAnsi="Times New Roman" w:cs="Times New Roman"/>
              </w:rPr>
            </w:pPr>
            <w:r w:rsidRPr="001A6C13">
              <w:rPr>
                <w:rFonts w:ascii="Times New Roman" w:hAnsi="Times New Roman" w:cs="Times New Roman"/>
                <w:sz w:val="20"/>
              </w:rPr>
              <w:t xml:space="preserve">Zaliczenie ustne / Zaliczenie pisemne / Test </w:t>
            </w:r>
          </w:p>
        </w:tc>
      </w:tr>
      <w:tr w:rsidR="008E1E75" w:rsidRPr="00114B2C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3249D4" w:rsidRDefault="008E1E75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K_D.W10. zasady organizacji opieki specjalistycznej chirurgicznej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3249D4" w:rsidRDefault="008E1E75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K_D.W22. zasady żywienia pacjentów, z uwzględnieniem leczenia dietetycznego, wskazań przed- i pooperacyjnych według protokołu kompleksowej opieki okołooperacyjnej dla poprawy wyników leczenia (</w:t>
            </w:r>
            <w:r w:rsidRPr="003249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Enhanced Recovery After Surgery</w:t>
            </w: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, ERAS);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3249D4" w:rsidRDefault="008E1E75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K_D.W23. czynniki zwiększające ryzyko okołooperacyjne;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3249D4" w:rsidRDefault="008E1E75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K_D.W24. zasady przygotowania pacjenta do zabiegu operacyjnego w trybie pilnym i planowym, w chirurgii jednego dnia oraz zasady opieki nad pacjentem po zabiegu operacyjnym w celu zapobiegania wczesnym i późnym powikłaniom;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3249D4" w:rsidRDefault="008E1E75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K_D.W25. zasady opieki nad pacjentem z przetoką jelitową i moczową;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3249D4" w:rsidRDefault="008E1E75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K_D.W28. standardy i procedury postępowania w stanach nagłych i zabiegach ratujących życie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3249D4" w:rsidRDefault="008E1E75" w:rsidP="003249D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K_D.W29. zasady obserwacji pacjenta po zabiegu operacyjnym, obejmującej monitorowanie w zakresie podstawowym i rozszerzonym.</w:t>
            </w:r>
          </w:p>
          <w:p w:rsidR="008E1E75" w:rsidRPr="003249D4" w:rsidRDefault="008E1E75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8E1E75" w:rsidRDefault="008E1E75" w:rsidP="008E1E7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K_D.U01. gromadzić informacje, formułować diagnozę pielęgniarską, ustalać cele i plan opieki pielęgniarskiej, wdrażać interwencje pielęgniarskie oraz dokonywać ewaluacji opieki pielęgniarskiej;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E1E75" w:rsidRPr="00D015BC" w:rsidRDefault="008E1E7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8E1E75" w:rsidRDefault="008E1E75" w:rsidP="008E1E7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K_D.U02. prowadzić poradnictwo w zakresie samoopieki pacjentów w różnym wieku i stanie zdrowia dotyczące wad rozwojowych, chorób i uzależnień;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E1E75" w:rsidRPr="00D015BC" w:rsidRDefault="008E1E7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8E1E75" w:rsidRDefault="008E1E75" w:rsidP="008E1E7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K_D.U03. prowadzić profilaktykę powikłań występujących w przebiegu chorób;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E1E75" w:rsidRPr="00D015BC" w:rsidRDefault="008E1E7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8E1E75" w:rsidRDefault="008E1E75" w:rsidP="008E1E7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K_D.U04. organizować izolację pacjentów z chorobą zakaźną w miejscach publicznych i w warunkach domowych;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E1E75" w:rsidRPr="00D015BC" w:rsidRDefault="008E1E7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8E1E75" w:rsidRDefault="008E1E75" w:rsidP="008E1E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K_D.U06. dobierać technikę i sposoby pielęgnowania rany, w tym zakładania opatrunków;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E1E75" w:rsidRPr="00D015BC" w:rsidRDefault="008E1E7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8E1E75" w:rsidRDefault="008E1E75" w:rsidP="008E1E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K_D.U07. dobierać metody i środki pielęgnacji ran na podstawie ich klasyfikacji;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8E1E75" w:rsidRDefault="008E1E75" w:rsidP="008E1E7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K_D.U8. rozpoznawać powikłania po specjalistycznych badaniach diagnostycznych i zabiegach operacyjnych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8E1E75" w:rsidRDefault="008E1E75" w:rsidP="008E1E7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K_D.U9. doraźnie podawać pacjentowi tlen i monitorować jego stan podczas tlenoterapii;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8E1E75" w:rsidRDefault="008E1E75" w:rsidP="008E1E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K_D.U15. dokumentować sytuację zdrowotną pacjenta, dynamikę jej zmian i realizowaną opiekę</w:t>
            </w:r>
            <w:r w:rsidRPr="008E1E75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 </w:t>
            </w: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pielęgniarską, z uwzględnieniem narzędzi informatycznych do gromadzenia danych;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8E1E75" w:rsidRDefault="008E1E75" w:rsidP="008E1E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K_D.U17. </w:t>
            </w: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prowadzić u osób dorosłych i dzieci żywienie dojelitowe (przez zgłębnik i przetokę</w:t>
            </w:r>
            <w:r w:rsidRPr="008E1E75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 </w:t>
            </w: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odżywczą) oraz żywienie pozajelitowe;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8E1E75" w:rsidRDefault="008E1E75" w:rsidP="008E1E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K_D.U18. rozpoznawać powikłania leczenia farmakologicznego, dietetycznego, rehabilitacyjnego i leczniczo-pielęgnacyjnego;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8E1E75" w:rsidRDefault="008E1E75" w:rsidP="008E1E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K_D.U20. </w:t>
            </w: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prowadzić rozmowę terapeutyczną;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8E1E75" w:rsidRDefault="008E1E75" w:rsidP="008E1E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K_D.U22. </w:t>
            </w: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przekazywać informacje członkom zespołu terapeutycznego o stanie zdrowia pacjenta;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8E1E75" w:rsidRDefault="008E1E75" w:rsidP="008E1E7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K_D.U23. asystować lekarzowi w trakcie badań diagnostycznych;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8E1E75" w:rsidRDefault="008E1E75" w:rsidP="008E1E7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K_D.U24 oceniać poziom bólu, reakcję pacjenta na ból i jego nasilenie oraz stosować farmakologiczne i niefarmakologiczne postępowanie przeciwbólowe;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8E1E75" w:rsidRDefault="008E1E75" w:rsidP="008E1E7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K_D.U26. przygotowywać i podawać pacjentom leki różnymi drogami, samodzielnie lub na zlecenie lekarza;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1E75" w:rsidRPr="008E1E75" w:rsidRDefault="008E1E75" w:rsidP="008E1E7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K_D.U27. udzielać pierwszej pomocy w stanach bezpośredniego zagrożenia życia.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97A01" w:rsidRPr="00114B2C" w:rsidTr="00AB2E35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97A01" w:rsidRPr="00D97A01" w:rsidRDefault="00D97A01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7A01">
              <w:rPr>
                <w:rFonts w:ascii="Times New Roman" w:hAnsi="Times New Roman" w:cs="Times New Roman"/>
                <w:sz w:val="20"/>
                <w:szCs w:val="20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D97A01" w:rsidRPr="00D015BC" w:rsidRDefault="00D97A01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97A01" w:rsidRPr="00114B2C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97A01" w:rsidRPr="00D97A01" w:rsidRDefault="00D97A01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7A01">
              <w:rPr>
                <w:rFonts w:ascii="Times New Roman" w:hAnsi="Times New Roman" w:cs="Times New Roman"/>
                <w:sz w:val="20"/>
                <w:szCs w:val="20"/>
              </w:rPr>
              <w:t xml:space="preserve">K_K02. przestrzegania praw pacjenta.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D97A01" w:rsidRPr="00077CB9" w:rsidRDefault="00D97A01">
            <w:pPr>
              <w:rPr>
                <w:sz w:val="20"/>
                <w:szCs w:val="20"/>
              </w:rPr>
            </w:pPr>
            <w:r w:rsidRPr="00077CB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077CB9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97A01" w:rsidRPr="00114B2C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97A01" w:rsidRPr="00D97A01" w:rsidRDefault="00D97A01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7A01">
              <w:rPr>
                <w:rFonts w:ascii="Times New Roman" w:hAnsi="Times New Roman" w:cs="Times New Roman"/>
                <w:sz w:val="20"/>
                <w:szCs w:val="20"/>
              </w:rPr>
              <w:t>K_K03. samodzielnego i rzetelnego wykonywania zawodu zgodnie z zasadami etyki, w tym przestrzegania wartości i powinności moralnych w opiece nad pacjentem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D97A01" w:rsidRPr="00077CB9" w:rsidRDefault="00D97A01">
            <w:pPr>
              <w:rPr>
                <w:sz w:val="20"/>
                <w:szCs w:val="20"/>
              </w:rPr>
            </w:pPr>
            <w:r w:rsidRPr="00077CB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077CB9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97A01" w:rsidRPr="00114B2C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97A01" w:rsidRPr="00D97A01" w:rsidRDefault="00D97A01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7A01">
              <w:rPr>
                <w:rFonts w:ascii="Times New Roman" w:hAnsi="Times New Roman" w:cs="Times New Roman"/>
                <w:sz w:val="20"/>
                <w:szCs w:val="20"/>
              </w:rPr>
              <w:t>K_K04. zasięgania opinii ekspertów w przypadku trudności z samodzielnym rozwiązaniem problemu;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D97A01" w:rsidRPr="00077CB9" w:rsidRDefault="00D97A01">
            <w:pPr>
              <w:rPr>
                <w:sz w:val="20"/>
                <w:szCs w:val="20"/>
              </w:rPr>
            </w:pPr>
            <w:r w:rsidRPr="00077CB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077CB9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97A01" w:rsidRPr="00114B2C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97A01" w:rsidRPr="00D97A01" w:rsidRDefault="00D97A01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7A01">
              <w:rPr>
                <w:rFonts w:ascii="Times New Roman" w:hAnsi="Times New Roman" w:cs="Times New Roman"/>
                <w:sz w:val="20"/>
                <w:szCs w:val="20"/>
              </w:rPr>
              <w:t>K_E.K05. przewidywania i uwzględniania czynników wpływających na reakcje własne i pacjenta.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D97A01" w:rsidRPr="00077CB9" w:rsidRDefault="00D97A01">
            <w:pPr>
              <w:rPr>
                <w:sz w:val="20"/>
                <w:szCs w:val="20"/>
              </w:rPr>
            </w:pPr>
            <w:r w:rsidRPr="00077CB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077CB9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97A01" w:rsidRPr="00114B2C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97A01" w:rsidRPr="00D97A01" w:rsidRDefault="00D97A01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7A01">
              <w:rPr>
                <w:rFonts w:ascii="Times New Roman" w:hAnsi="Times New Roman" w:cs="Times New Roman"/>
                <w:sz w:val="20"/>
                <w:szCs w:val="20"/>
              </w:rPr>
              <w:t>K_E.K06.  ponoszenia odpowiedzialności za wykonywane czynności zawodowe;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D97A01" w:rsidRPr="00D015BC" w:rsidRDefault="00D97A01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E04FC" w:rsidRPr="000E04FC" w:rsidRDefault="000E04FC" w:rsidP="000E04FC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04FC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0E04FC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0E04FC" w:rsidRPr="000E04FC" w:rsidRDefault="000E04FC" w:rsidP="000E04FC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4F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0E04FC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0E04FC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A45FA3" w:rsidRPr="0069385A" w:rsidRDefault="000E04FC" w:rsidP="000E04F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0E04F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0E04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0E04FC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0E04FC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Default="00A45FA3" w:rsidP="00AB2E35"/>
        </w:tc>
      </w:tr>
      <w:tr w:rsidR="00A45FA3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2562AB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562AB" w:rsidRPr="002562AB" w:rsidRDefault="002562AB" w:rsidP="002562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62AB">
              <w:rPr>
                <w:rFonts w:ascii="Times New Roman" w:hAnsi="Times New Roman" w:cs="Times New Roman"/>
                <w:bCs/>
                <w:sz w:val="20"/>
                <w:szCs w:val="20"/>
              </w:rPr>
              <w:t>Zasady organizacji specjalistycznej opieki w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zakresie chirurgii. Kierunki</w:t>
            </w:r>
            <w:r w:rsidRPr="002562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 perspektywy rozwoju współczesnej chirurgii.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562AB" w:rsidRPr="00115F03" w:rsidRDefault="002562A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2562AB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562AB" w:rsidRPr="002562AB" w:rsidRDefault="002562AB" w:rsidP="002562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2AB">
              <w:rPr>
                <w:rFonts w:ascii="Times New Roman" w:hAnsi="Times New Roman" w:cs="Times New Roman"/>
                <w:sz w:val="20"/>
                <w:szCs w:val="20"/>
              </w:rPr>
              <w:t xml:space="preserve">Rany i proces ich gojenia. Oparzenia, odmrożenia, odleżyny, ropnie. Zakażenia chirurgiczne.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562AB" w:rsidRDefault="002562A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2562AB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562AB" w:rsidRPr="002562AB" w:rsidRDefault="002562AB" w:rsidP="002562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62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Metody diagnostyczne stosowane w chirurgii.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562AB" w:rsidRDefault="002562A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2562AB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562AB" w:rsidRPr="002562AB" w:rsidRDefault="002562AB" w:rsidP="002562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62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Metody leczenia chirurgicznego (zachowawcze i operacyjne) stosowane w chirurgii ogólnej i specjalistycznej.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562AB" w:rsidRDefault="002562A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2562AB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562AB" w:rsidRPr="002562AB" w:rsidRDefault="002562AB" w:rsidP="002562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62AB">
              <w:rPr>
                <w:rFonts w:ascii="Times New Roman" w:hAnsi="Times New Roman" w:cs="Times New Roman"/>
                <w:sz w:val="20"/>
                <w:szCs w:val="20"/>
              </w:rPr>
              <w:t>Sala operacyjna i zespół operacyjny.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Postępowanie przedoperacyjne </w:t>
            </w:r>
            <w:r w:rsidRPr="002562AB">
              <w:rPr>
                <w:rFonts w:ascii="Times New Roman" w:hAnsi="Times New Roman" w:cs="Times New Roman"/>
                <w:sz w:val="20"/>
                <w:szCs w:val="20"/>
              </w:rPr>
              <w:t xml:space="preserve"> i pooperacyjne.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562AB" w:rsidRDefault="002562A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077CB9" w:rsidRPr="00114B2C" w:rsidTr="00077CB9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077CB9" w:rsidRDefault="00077CB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2562AB" w:rsidRPr="00114B2C" w:rsidTr="000C7226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562AB" w:rsidRPr="002562AB" w:rsidRDefault="002562AB" w:rsidP="002562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62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Wybrane zagadnienia z chirurgii ogólnej i specjalistycznej.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2562AB" w:rsidRPr="00077CB9" w:rsidRDefault="002562A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2562AB" w:rsidRPr="00114B2C" w:rsidTr="000C7226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562AB" w:rsidRPr="002562AB" w:rsidRDefault="002562AB" w:rsidP="002562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62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Choroby narządów jamy brzusznej leczone chirurgicznie.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2562AB" w:rsidRPr="00077CB9" w:rsidRDefault="002562A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2562AB" w:rsidRPr="00114B2C" w:rsidTr="000C7226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562AB" w:rsidRPr="002562AB" w:rsidRDefault="002562AB" w:rsidP="002562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62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Zabiegi urologiczne w chorobach nerek i dróg moczowych.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2562AB" w:rsidRPr="00077CB9" w:rsidRDefault="002562A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2562AB" w:rsidRPr="00114B2C" w:rsidTr="000C7226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562AB" w:rsidRPr="002562AB" w:rsidRDefault="002562AB" w:rsidP="002562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62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Operacyjne metody leczenia chorób płuc i serca.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2562AB" w:rsidRPr="00077CB9" w:rsidRDefault="002562A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2562AB" w:rsidRPr="00114B2C" w:rsidTr="000C7226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562AB" w:rsidRPr="002562AB" w:rsidRDefault="002562AB" w:rsidP="002562AB">
            <w:pPr>
              <w:jc w:val="both"/>
              <w:rPr>
                <w:rFonts w:ascii="Times New Roman" w:hAnsi="Times New Roman" w:cs="Times New Roman"/>
              </w:rPr>
            </w:pPr>
            <w:r w:rsidRPr="002562AB">
              <w:rPr>
                <w:rFonts w:ascii="Times New Roman" w:hAnsi="Times New Roman" w:cs="Times New Roman"/>
                <w:bCs/>
                <w:sz w:val="20"/>
                <w:szCs w:val="20"/>
              </w:rPr>
              <w:t>Leczenie neurochirurgiczne w chorobach i urazach mózgowo-czaszkowych i kręgosłupa. Metody leczenia schorzeń i urazów narządu ruchu.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2562AB" w:rsidRPr="00077CB9" w:rsidRDefault="002562A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5FA3" w:rsidRPr="00114B2C" w:rsidTr="00077CB9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2562AB" w:rsidRPr="00114B2C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562AB" w:rsidRPr="002562AB" w:rsidRDefault="002562AB" w:rsidP="009C7D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62AB">
              <w:rPr>
                <w:rFonts w:ascii="Times New Roman" w:hAnsi="Times New Roman" w:cs="Times New Roman"/>
                <w:sz w:val="20"/>
                <w:szCs w:val="20"/>
              </w:rPr>
              <w:t>Opracuj i zaprezentuj nowości i osiągnięcia współczesnej chirurgii.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2562AB" w:rsidRPr="00A31838" w:rsidRDefault="002562AB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2562AB" w:rsidRPr="00114B2C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562AB" w:rsidRPr="002562AB" w:rsidRDefault="002562AB" w:rsidP="009C7D83">
            <w:pPr>
              <w:rPr>
                <w:rFonts w:ascii="Times New Roman" w:hAnsi="Times New Roman" w:cs="Times New Roman"/>
              </w:rPr>
            </w:pPr>
            <w:r w:rsidRPr="002562AB">
              <w:rPr>
                <w:rFonts w:ascii="Times New Roman" w:hAnsi="Times New Roman" w:cs="Times New Roman"/>
                <w:sz w:val="20"/>
                <w:szCs w:val="20"/>
              </w:rPr>
              <w:t>Opracuj i zaprezentuj współczesne metody diagnostyczne stosowane w chirurgii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2562AB" w:rsidRDefault="002562AB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A45FA3" w:rsidRPr="00114B2C" w:rsidTr="005F276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0337A4" w:rsidRPr="000337A4" w:rsidRDefault="000337A4" w:rsidP="000337A4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0337A4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:rsidR="000337A4" w:rsidRPr="000337A4" w:rsidRDefault="000337A4" w:rsidP="000337A4">
            <w:pPr>
              <w:numPr>
                <w:ilvl w:val="0"/>
                <w:numId w:val="28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0337A4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 zaliczenie z oceną</w:t>
            </w:r>
          </w:p>
          <w:p w:rsidR="000337A4" w:rsidRDefault="000337A4" w:rsidP="000337A4">
            <w:pPr>
              <w:numPr>
                <w:ilvl w:val="0"/>
                <w:numId w:val="28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0337A4">
              <w:rPr>
                <w:rFonts w:ascii="Times New Roman" w:hAnsi="Times New Roman" w:cs="Times New Roman"/>
                <w:kern w:val="1"/>
                <w:sz w:val="20"/>
                <w:szCs w:val="20"/>
              </w:rPr>
              <w:t>Test</w:t>
            </w:r>
          </w:p>
          <w:p w:rsidR="000337A4" w:rsidRPr="000337A4" w:rsidRDefault="000337A4" w:rsidP="000337A4">
            <w:pPr>
              <w:numPr>
                <w:ilvl w:val="0"/>
                <w:numId w:val="28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0337A4">
              <w:rPr>
                <w:rFonts w:ascii="Times New Roman" w:hAnsi="Times New Roman" w:cs="Times New Roman"/>
                <w:kern w:val="1"/>
                <w:sz w:val="20"/>
                <w:szCs w:val="20"/>
              </w:rPr>
              <w:t>uzyskanie ≥60% wymaganej punktacji w teście</w:t>
            </w:r>
          </w:p>
          <w:p w:rsidR="000337A4" w:rsidRPr="000337A4" w:rsidRDefault="000337A4" w:rsidP="000337A4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</w:rPr>
            </w:pPr>
            <w:r w:rsidRPr="000337A4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lastRenderedPageBreak/>
              <w:t>Ćwiczenia</w:t>
            </w:r>
          </w:p>
          <w:p w:rsidR="000337A4" w:rsidRPr="000337A4" w:rsidRDefault="000337A4" w:rsidP="000337A4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</w:rPr>
            </w:pPr>
            <w:r w:rsidRPr="000337A4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</w:t>
            </w:r>
            <w:r w:rsidRPr="000337A4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zaliczenie z oceną </w:t>
            </w:r>
          </w:p>
          <w:p w:rsidR="000337A4" w:rsidRDefault="000337A4" w:rsidP="000337A4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</w:rPr>
            </w:pPr>
            <w:r w:rsidRPr="000337A4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</w:t>
            </w:r>
            <w:r w:rsidRPr="000337A4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rozwiązanie i wykonanie zadania problemowego</w:t>
            </w:r>
          </w:p>
          <w:p w:rsidR="000337A4" w:rsidRPr="000337A4" w:rsidRDefault="000337A4" w:rsidP="000337A4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</w:rPr>
            </w:pPr>
            <w:r w:rsidRPr="000337A4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100% obecności na zajęciach, uzyskanie ≥60% wymaganej punktacji za przewidziane formy weryfikacji efektów </w:t>
            </w: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uczenia się</w:t>
            </w:r>
            <w:r w:rsidRPr="000337A4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, pozytywna postawa zawodowa</w:t>
            </w:r>
          </w:p>
          <w:p w:rsidR="000337A4" w:rsidRPr="000337A4" w:rsidRDefault="000337A4" w:rsidP="000337A4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0337A4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Samokształcenie</w:t>
            </w:r>
          </w:p>
          <w:p w:rsidR="000337A4" w:rsidRPr="000337A4" w:rsidRDefault="000337A4" w:rsidP="000337A4">
            <w:pPr>
              <w:pStyle w:val="Akapitzlist"/>
              <w:numPr>
                <w:ilvl w:val="0"/>
                <w:numId w:val="30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0337A4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zaliczenie </w:t>
            </w:r>
          </w:p>
          <w:p w:rsidR="000337A4" w:rsidRPr="000337A4" w:rsidRDefault="000337A4" w:rsidP="000337A4">
            <w:pPr>
              <w:pStyle w:val="Akapitzlist"/>
              <w:numPr>
                <w:ilvl w:val="0"/>
                <w:numId w:val="30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0337A4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przygotowanie i prezentacja pracy zaliczeniowej</w:t>
            </w:r>
          </w:p>
          <w:p w:rsidR="000337A4" w:rsidRPr="000337A4" w:rsidRDefault="000337A4" w:rsidP="000337A4">
            <w:pPr>
              <w:pStyle w:val="Akapitzlist"/>
              <w:numPr>
                <w:ilvl w:val="0"/>
                <w:numId w:val="30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0337A4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uzyskanie ≥60% wymaganej punktacji </w:t>
            </w:r>
          </w:p>
          <w:p w:rsidR="00316949" w:rsidRPr="0030191D" w:rsidRDefault="00316949" w:rsidP="00316949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A45FA3" w:rsidRPr="009A699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DD3398" w:rsidRPr="00DD3398" w:rsidRDefault="00DD3398" w:rsidP="00DD3398">
            <w:pPr>
              <w:pStyle w:val="Akapitzlist"/>
              <w:numPr>
                <w:ilvl w:val="3"/>
                <w:numId w:val="32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bCs/>
                <w:sz w:val="20"/>
              </w:rPr>
            </w:pPr>
            <w:r w:rsidRPr="00DD3398">
              <w:rPr>
                <w:rFonts w:ascii="Times New Roman" w:hAnsi="Times New Roman" w:cs="Times New Roman"/>
                <w:bCs/>
                <w:sz w:val="20"/>
              </w:rPr>
              <w:t>Fibak J. (red.): Chirurgia. Podręcznik dla studentów medycyny. Wyd. Lek. PZWL. Warszawa. 2012</w:t>
            </w:r>
          </w:p>
          <w:p w:rsidR="003B6160" w:rsidRPr="00DD3398" w:rsidRDefault="00DD3398" w:rsidP="00DD3398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369"/>
              <w:jc w:val="both"/>
              <w:rPr>
                <w:bCs/>
                <w:sz w:val="20"/>
              </w:rPr>
            </w:pPr>
            <w:r w:rsidRPr="00DD3398">
              <w:rPr>
                <w:rFonts w:ascii="Times New Roman" w:hAnsi="Times New Roman" w:cs="Times New Roman"/>
                <w:bCs/>
                <w:sz w:val="20"/>
              </w:rPr>
              <w:t>Głuszek S. (red.): Chirurgia. Podręcznik dla studentów Wydziałów Nauk o Zdrowiu. Wyd. Czelej. Lublin. 2008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DD3398" w:rsidRDefault="00DD3398" w:rsidP="00DD3398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lang w:val="de-DE"/>
              </w:rPr>
            </w:pPr>
            <w:r w:rsidRPr="00DD3398">
              <w:rPr>
                <w:rFonts w:ascii="Times New Roman" w:hAnsi="Times New Roman" w:cs="Times New Roman"/>
                <w:sz w:val="20"/>
              </w:rPr>
              <w:t xml:space="preserve">Youngson R.: Operacje chirurgiczne. </w:t>
            </w:r>
            <w:r w:rsidRPr="00DD3398">
              <w:rPr>
                <w:rFonts w:ascii="Times New Roman" w:hAnsi="Times New Roman" w:cs="Times New Roman"/>
                <w:sz w:val="20"/>
                <w:lang w:val="de-DE"/>
              </w:rPr>
              <w:t>Wyd. Bauer-Weltbild Media, Warszawa. 2006</w:t>
            </w:r>
          </w:p>
          <w:p w:rsidR="00DD3398" w:rsidRPr="00DD3398" w:rsidRDefault="00DD3398" w:rsidP="00DD3398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lang w:val="de-DE"/>
              </w:rPr>
            </w:pPr>
            <w:r w:rsidRPr="00DD3398">
              <w:rPr>
                <w:rFonts w:ascii="Times New Roman" w:hAnsi="Times New Roman" w:cs="Times New Roman"/>
                <w:bCs/>
                <w:sz w:val="20"/>
              </w:rPr>
              <w:t>Jurczyk W., Szulc R. (red.): Postępowanie okołooperacyjne. Wyd. Lek. PZWL. Warszawa. 2002</w:t>
            </w:r>
          </w:p>
          <w:p w:rsidR="00E507E0" w:rsidRPr="00DD3398" w:rsidRDefault="00DD3398" w:rsidP="00DD3398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lang w:val="de-DE"/>
              </w:rPr>
            </w:pPr>
            <w:r w:rsidRPr="00DD3398">
              <w:rPr>
                <w:rFonts w:ascii="Times New Roman" w:hAnsi="Times New Roman" w:cs="Times New Roman"/>
                <w:bCs/>
                <w:sz w:val="20"/>
              </w:rPr>
              <w:t>Kostewicz W.: Chirurgia laparoskopowa. Wyd. Lek. PZWL. Warszawa. 2002</w:t>
            </w:r>
          </w:p>
        </w:tc>
      </w:tr>
    </w:tbl>
    <w:p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C68" w:rsidRDefault="00ED1C68">
      <w:pPr>
        <w:spacing w:after="0" w:line="240" w:lineRule="auto"/>
      </w:pPr>
      <w:r>
        <w:separator/>
      </w:r>
    </w:p>
  </w:endnote>
  <w:endnote w:type="continuationSeparator" w:id="1">
    <w:p w:rsidR="00ED1C68" w:rsidRDefault="00ED1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647" w:rsidRDefault="00C12647">
    <w:pPr>
      <w:pStyle w:val="Stopka"/>
    </w:pPr>
  </w:p>
  <w:p w:rsidR="00C12647" w:rsidRDefault="00C1264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C68" w:rsidRDefault="00ED1C68">
      <w:pPr>
        <w:spacing w:after="0" w:line="240" w:lineRule="auto"/>
      </w:pPr>
      <w:r>
        <w:separator/>
      </w:r>
    </w:p>
  </w:footnote>
  <w:footnote w:type="continuationSeparator" w:id="1">
    <w:p w:rsidR="00ED1C68" w:rsidRDefault="00ED1C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1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2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3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5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8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9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1627FA7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441427A"/>
    <w:multiLevelType w:val="hybridMultilevel"/>
    <w:tmpl w:val="1E2E5672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A659F2"/>
    <w:multiLevelType w:val="hybridMultilevel"/>
    <w:tmpl w:val="DA52F9F4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0E66D0"/>
    <w:multiLevelType w:val="multilevel"/>
    <w:tmpl w:val="20C8E4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>
    <w:nsid w:val="1B20456A"/>
    <w:multiLevelType w:val="hybridMultilevel"/>
    <w:tmpl w:val="8CF28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592C7B"/>
    <w:multiLevelType w:val="hybridMultilevel"/>
    <w:tmpl w:val="43A8F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B15467"/>
    <w:multiLevelType w:val="hybridMultilevel"/>
    <w:tmpl w:val="7D220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AB496">
      <w:start w:val="1"/>
      <w:numFmt w:val="decimal"/>
      <w:lvlText w:val="%2."/>
      <w:lvlJc w:val="right"/>
      <w:pPr>
        <w:tabs>
          <w:tab w:val="num" w:pos="108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194DBA"/>
    <w:multiLevelType w:val="hybridMultilevel"/>
    <w:tmpl w:val="3C922388"/>
    <w:lvl w:ilvl="0" w:tplc="C4DEED40">
      <w:start w:val="1"/>
      <w:numFmt w:val="decimal"/>
      <w:lvlText w:val="%1."/>
      <w:lvlJc w:val="left"/>
      <w:pPr>
        <w:ind w:left="4998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C1B5453"/>
    <w:multiLevelType w:val="multilevel"/>
    <w:tmpl w:val="781428CE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49D394D"/>
    <w:multiLevelType w:val="hybridMultilevel"/>
    <w:tmpl w:val="A306C916"/>
    <w:lvl w:ilvl="0" w:tplc="51A0FC8E">
      <w:start w:val="4"/>
      <w:numFmt w:val="decimal"/>
      <w:lvlText w:val="%1."/>
      <w:lvlJc w:val="left"/>
      <w:pPr>
        <w:ind w:left="67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C4DEED40">
      <w:start w:val="1"/>
      <w:numFmt w:val="decimal"/>
      <w:lvlText w:val="%7."/>
      <w:lvlJc w:val="left"/>
      <w:pPr>
        <w:ind w:left="4998" w:hanging="360"/>
      </w:pPr>
      <w:rPr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2">
    <w:nsid w:val="3A377C93"/>
    <w:multiLevelType w:val="hybridMultilevel"/>
    <w:tmpl w:val="AEB27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360F87"/>
    <w:multiLevelType w:val="hybridMultilevel"/>
    <w:tmpl w:val="E2660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9D6018"/>
    <w:multiLevelType w:val="multilevel"/>
    <w:tmpl w:val="6FC69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/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2E4D01"/>
    <w:multiLevelType w:val="hybridMultilevel"/>
    <w:tmpl w:val="E20C7034"/>
    <w:lvl w:ilvl="0" w:tplc="521C96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3010BE"/>
    <w:multiLevelType w:val="hybridMultilevel"/>
    <w:tmpl w:val="545EFFCE"/>
    <w:lvl w:ilvl="0" w:tplc="346C6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3B27550"/>
    <w:multiLevelType w:val="hybridMultilevel"/>
    <w:tmpl w:val="8D6860F4"/>
    <w:lvl w:ilvl="0" w:tplc="B7385D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C76ECB"/>
    <w:multiLevelType w:val="multilevel"/>
    <w:tmpl w:val="527CE45E"/>
    <w:lvl w:ilvl="0">
      <w:start w:val="1"/>
      <w:numFmt w:val="lowerLetter"/>
      <w:lvlText w:val="%1)"/>
      <w:lvlJc w:val="left"/>
      <w:pPr>
        <w:ind w:left="701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33">
    <w:nsid w:val="70C74BE8"/>
    <w:multiLevelType w:val="hybridMultilevel"/>
    <w:tmpl w:val="C37289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5EA5432"/>
    <w:multiLevelType w:val="hybridMultilevel"/>
    <w:tmpl w:val="A39417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95332EE"/>
    <w:multiLevelType w:val="hybridMultilevel"/>
    <w:tmpl w:val="773EF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3D59A2"/>
    <w:multiLevelType w:val="hybridMultilevel"/>
    <w:tmpl w:val="0FA20362"/>
    <w:lvl w:ilvl="0" w:tplc="0CE289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314652"/>
    <w:multiLevelType w:val="hybridMultilevel"/>
    <w:tmpl w:val="63843846"/>
    <w:lvl w:ilvl="0" w:tplc="186C2D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4"/>
  </w:num>
  <w:num w:numId="3">
    <w:abstractNumId w:val="20"/>
  </w:num>
  <w:num w:numId="4">
    <w:abstractNumId w:val="30"/>
  </w:num>
  <w:num w:numId="5">
    <w:abstractNumId w:val="9"/>
  </w:num>
  <w:num w:numId="6">
    <w:abstractNumId w:val="34"/>
  </w:num>
  <w:num w:numId="7">
    <w:abstractNumId w:val="27"/>
  </w:num>
  <w:num w:numId="8">
    <w:abstractNumId w:val="11"/>
  </w:num>
  <w:num w:numId="9">
    <w:abstractNumId w:val="39"/>
  </w:num>
  <w:num w:numId="10">
    <w:abstractNumId w:val="26"/>
  </w:num>
  <w:num w:numId="11">
    <w:abstractNumId w:val="12"/>
  </w:num>
  <w:num w:numId="12">
    <w:abstractNumId w:val="1"/>
  </w:num>
  <w:num w:numId="13">
    <w:abstractNumId w:val="15"/>
  </w:num>
  <w:num w:numId="14">
    <w:abstractNumId w:val="21"/>
  </w:num>
  <w:num w:numId="15">
    <w:abstractNumId w:val="37"/>
  </w:num>
  <w:num w:numId="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8"/>
  </w:num>
  <w:num w:numId="20">
    <w:abstractNumId w:val="7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9"/>
  </w:num>
  <w:num w:numId="24">
    <w:abstractNumId w:val="32"/>
  </w:num>
  <w:num w:numId="25">
    <w:abstractNumId w:val="25"/>
  </w:num>
  <w:num w:numId="26">
    <w:abstractNumId w:val="13"/>
  </w:num>
  <w:num w:numId="27">
    <w:abstractNumId w:val="14"/>
  </w:num>
  <w:num w:numId="28">
    <w:abstractNumId w:val="36"/>
  </w:num>
  <w:num w:numId="29">
    <w:abstractNumId w:val="23"/>
  </w:num>
  <w:num w:numId="30">
    <w:abstractNumId w:val="33"/>
  </w:num>
  <w:num w:numId="31">
    <w:abstractNumId w:val="35"/>
  </w:num>
  <w:num w:numId="32">
    <w:abstractNumId w:val="38"/>
  </w:num>
  <w:num w:numId="33">
    <w:abstractNumId w:val="31"/>
  </w:num>
  <w:num w:numId="34">
    <w:abstractNumId w:val="22"/>
  </w:num>
  <w:num w:numId="35">
    <w:abstractNumId w:val="2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0114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06"/>
    <w:rsid w:val="00001A9B"/>
    <w:rsid w:val="00006841"/>
    <w:rsid w:val="00006F5C"/>
    <w:rsid w:val="0000763E"/>
    <w:rsid w:val="00014CEA"/>
    <w:rsid w:val="000219E6"/>
    <w:rsid w:val="000222E7"/>
    <w:rsid w:val="00022C8B"/>
    <w:rsid w:val="00027336"/>
    <w:rsid w:val="00031457"/>
    <w:rsid w:val="000337A4"/>
    <w:rsid w:val="00040A6C"/>
    <w:rsid w:val="00045066"/>
    <w:rsid w:val="000531BA"/>
    <w:rsid w:val="00053C68"/>
    <w:rsid w:val="00065FC3"/>
    <w:rsid w:val="00074D6F"/>
    <w:rsid w:val="000769EA"/>
    <w:rsid w:val="00076A45"/>
    <w:rsid w:val="00077CB9"/>
    <w:rsid w:val="00081211"/>
    <w:rsid w:val="000848DA"/>
    <w:rsid w:val="0009156F"/>
    <w:rsid w:val="00091F91"/>
    <w:rsid w:val="000925B7"/>
    <w:rsid w:val="00095C9F"/>
    <w:rsid w:val="00096664"/>
    <w:rsid w:val="000A4C7A"/>
    <w:rsid w:val="000B1F75"/>
    <w:rsid w:val="000B6003"/>
    <w:rsid w:val="000C5A40"/>
    <w:rsid w:val="000C5BFA"/>
    <w:rsid w:val="000D0EC6"/>
    <w:rsid w:val="000D231E"/>
    <w:rsid w:val="000D2946"/>
    <w:rsid w:val="000E04FC"/>
    <w:rsid w:val="000E2D05"/>
    <w:rsid w:val="000E470A"/>
    <w:rsid w:val="000E50F9"/>
    <w:rsid w:val="000F076D"/>
    <w:rsid w:val="00104D5B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D6B"/>
    <w:rsid w:val="0015350A"/>
    <w:rsid w:val="001536AF"/>
    <w:rsid w:val="00154146"/>
    <w:rsid w:val="00157309"/>
    <w:rsid w:val="00161C94"/>
    <w:rsid w:val="00165F16"/>
    <w:rsid w:val="001721CE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6C13"/>
    <w:rsid w:val="001A7073"/>
    <w:rsid w:val="001A77FB"/>
    <w:rsid w:val="001A7D9D"/>
    <w:rsid w:val="001B2D16"/>
    <w:rsid w:val="001B3528"/>
    <w:rsid w:val="001B3F8A"/>
    <w:rsid w:val="001B5988"/>
    <w:rsid w:val="001C29DA"/>
    <w:rsid w:val="001C3579"/>
    <w:rsid w:val="001C53C0"/>
    <w:rsid w:val="001C6318"/>
    <w:rsid w:val="001D0C79"/>
    <w:rsid w:val="001D1B12"/>
    <w:rsid w:val="001E5FC3"/>
    <w:rsid w:val="001E614B"/>
    <w:rsid w:val="001F3A63"/>
    <w:rsid w:val="002025EE"/>
    <w:rsid w:val="00203FCE"/>
    <w:rsid w:val="002042BF"/>
    <w:rsid w:val="002124C4"/>
    <w:rsid w:val="00214314"/>
    <w:rsid w:val="0021671E"/>
    <w:rsid w:val="00220A5F"/>
    <w:rsid w:val="00220DF6"/>
    <w:rsid w:val="002213DA"/>
    <w:rsid w:val="00222152"/>
    <w:rsid w:val="00222E7F"/>
    <w:rsid w:val="002265A2"/>
    <w:rsid w:val="002322DF"/>
    <w:rsid w:val="00233ED4"/>
    <w:rsid w:val="00234150"/>
    <w:rsid w:val="00235D03"/>
    <w:rsid w:val="00236FB5"/>
    <w:rsid w:val="002408A5"/>
    <w:rsid w:val="002528BA"/>
    <w:rsid w:val="0025443B"/>
    <w:rsid w:val="00254833"/>
    <w:rsid w:val="002552A6"/>
    <w:rsid w:val="002562AB"/>
    <w:rsid w:val="002564AC"/>
    <w:rsid w:val="002600EB"/>
    <w:rsid w:val="00260ADA"/>
    <w:rsid w:val="00262A50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D52"/>
    <w:rsid w:val="002A434C"/>
    <w:rsid w:val="002A47BB"/>
    <w:rsid w:val="002A61BC"/>
    <w:rsid w:val="002A697A"/>
    <w:rsid w:val="002B3B2D"/>
    <w:rsid w:val="002B5C35"/>
    <w:rsid w:val="002B5C64"/>
    <w:rsid w:val="002B72FF"/>
    <w:rsid w:val="002C76D4"/>
    <w:rsid w:val="002D7F47"/>
    <w:rsid w:val="002E5EF5"/>
    <w:rsid w:val="002F096B"/>
    <w:rsid w:val="002F511F"/>
    <w:rsid w:val="002F536C"/>
    <w:rsid w:val="0030191D"/>
    <w:rsid w:val="0030464D"/>
    <w:rsid w:val="003153CA"/>
    <w:rsid w:val="00316949"/>
    <w:rsid w:val="003209D2"/>
    <w:rsid w:val="003249D4"/>
    <w:rsid w:val="00324B70"/>
    <w:rsid w:val="003420C1"/>
    <w:rsid w:val="003459A7"/>
    <w:rsid w:val="00347CFF"/>
    <w:rsid w:val="00347D59"/>
    <w:rsid w:val="00350304"/>
    <w:rsid w:val="0035084D"/>
    <w:rsid w:val="00356217"/>
    <w:rsid w:val="00356DAC"/>
    <w:rsid w:val="00356E47"/>
    <w:rsid w:val="00363A82"/>
    <w:rsid w:val="00364B78"/>
    <w:rsid w:val="00364EF2"/>
    <w:rsid w:val="00365A21"/>
    <w:rsid w:val="003703DB"/>
    <w:rsid w:val="003706C5"/>
    <w:rsid w:val="00373877"/>
    <w:rsid w:val="00374299"/>
    <w:rsid w:val="00383F12"/>
    <w:rsid w:val="00386E2E"/>
    <w:rsid w:val="00390CB1"/>
    <w:rsid w:val="003A1664"/>
    <w:rsid w:val="003A2F0C"/>
    <w:rsid w:val="003B017B"/>
    <w:rsid w:val="003B1396"/>
    <w:rsid w:val="003B180B"/>
    <w:rsid w:val="003B6160"/>
    <w:rsid w:val="003B6C24"/>
    <w:rsid w:val="003C23A7"/>
    <w:rsid w:val="003C27D2"/>
    <w:rsid w:val="003C639A"/>
    <w:rsid w:val="003C6DC2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A57"/>
    <w:rsid w:val="003F4719"/>
    <w:rsid w:val="004012BF"/>
    <w:rsid w:val="004062F8"/>
    <w:rsid w:val="0040676F"/>
    <w:rsid w:val="0041151E"/>
    <w:rsid w:val="0041627B"/>
    <w:rsid w:val="00416657"/>
    <w:rsid w:val="0042427A"/>
    <w:rsid w:val="00424A0C"/>
    <w:rsid w:val="00427394"/>
    <w:rsid w:val="00430B69"/>
    <w:rsid w:val="00430FC0"/>
    <w:rsid w:val="00433499"/>
    <w:rsid w:val="0044203C"/>
    <w:rsid w:val="00443920"/>
    <w:rsid w:val="00446691"/>
    <w:rsid w:val="00451B1B"/>
    <w:rsid w:val="00461661"/>
    <w:rsid w:val="004636BB"/>
    <w:rsid w:val="004650B6"/>
    <w:rsid w:val="0047161A"/>
    <w:rsid w:val="00471C74"/>
    <w:rsid w:val="00474A69"/>
    <w:rsid w:val="00477344"/>
    <w:rsid w:val="00477A1B"/>
    <w:rsid w:val="00477D11"/>
    <w:rsid w:val="00482393"/>
    <w:rsid w:val="004856F0"/>
    <w:rsid w:val="00495756"/>
    <w:rsid w:val="004A1DF7"/>
    <w:rsid w:val="004A4B5B"/>
    <w:rsid w:val="004A4DF9"/>
    <w:rsid w:val="004A5664"/>
    <w:rsid w:val="004A7299"/>
    <w:rsid w:val="004A79F8"/>
    <w:rsid w:val="004B0C42"/>
    <w:rsid w:val="004B1794"/>
    <w:rsid w:val="004B5EEE"/>
    <w:rsid w:val="004C09BE"/>
    <w:rsid w:val="004C3BEE"/>
    <w:rsid w:val="004D1110"/>
    <w:rsid w:val="004D26CB"/>
    <w:rsid w:val="004D3CB5"/>
    <w:rsid w:val="004D4161"/>
    <w:rsid w:val="004D49DA"/>
    <w:rsid w:val="004F0EEC"/>
    <w:rsid w:val="004F2230"/>
    <w:rsid w:val="004F596F"/>
    <w:rsid w:val="00500811"/>
    <w:rsid w:val="00507792"/>
    <w:rsid w:val="00516CAB"/>
    <w:rsid w:val="00523677"/>
    <w:rsid w:val="005243FC"/>
    <w:rsid w:val="00527739"/>
    <w:rsid w:val="00527C98"/>
    <w:rsid w:val="00532BFA"/>
    <w:rsid w:val="0053331B"/>
    <w:rsid w:val="0053457D"/>
    <w:rsid w:val="00536BB3"/>
    <w:rsid w:val="00536C78"/>
    <w:rsid w:val="00536E53"/>
    <w:rsid w:val="00540910"/>
    <w:rsid w:val="00545BDB"/>
    <w:rsid w:val="00546AA6"/>
    <w:rsid w:val="00546B00"/>
    <w:rsid w:val="0055232C"/>
    <w:rsid w:val="00556E2C"/>
    <w:rsid w:val="0055778D"/>
    <w:rsid w:val="0057243C"/>
    <w:rsid w:val="00572978"/>
    <w:rsid w:val="00576660"/>
    <w:rsid w:val="00576AE5"/>
    <w:rsid w:val="005776E9"/>
    <w:rsid w:val="0058174E"/>
    <w:rsid w:val="00581BB0"/>
    <w:rsid w:val="0058381E"/>
    <w:rsid w:val="00583F29"/>
    <w:rsid w:val="00595EF5"/>
    <w:rsid w:val="00597ADF"/>
    <w:rsid w:val="005A0C65"/>
    <w:rsid w:val="005A69EF"/>
    <w:rsid w:val="005A6A54"/>
    <w:rsid w:val="005B049B"/>
    <w:rsid w:val="005B63C1"/>
    <w:rsid w:val="005C5E9A"/>
    <w:rsid w:val="005D0A4A"/>
    <w:rsid w:val="005D1201"/>
    <w:rsid w:val="005D6F13"/>
    <w:rsid w:val="005D7E90"/>
    <w:rsid w:val="005E32A7"/>
    <w:rsid w:val="005E748E"/>
    <w:rsid w:val="005F16EB"/>
    <w:rsid w:val="005F1A48"/>
    <w:rsid w:val="005F276C"/>
    <w:rsid w:val="005F39BF"/>
    <w:rsid w:val="005F4517"/>
    <w:rsid w:val="005F51F3"/>
    <w:rsid w:val="005F57CC"/>
    <w:rsid w:val="005F7C87"/>
    <w:rsid w:val="00600716"/>
    <w:rsid w:val="00601D15"/>
    <w:rsid w:val="00624C8D"/>
    <w:rsid w:val="006314FE"/>
    <w:rsid w:val="00634D0E"/>
    <w:rsid w:val="006526D9"/>
    <w:rsid w:val="00653BBA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B1CD7"/>
    <w:rsid w:val="006B7B1B"/>
    <w:rsid w:val="006C04B8"/>
    <w:rsid w:val="006C3054"/>
    <w:rsid w:val="006C45EA"/>
    <w:rsid w:val="006C5135"/>
    <w:rsid w:val="006D2ED9"/>
    <w:rsid w:val="006D3166"/>
    <w:rsid w:val="006E0368"/>
    <w:rsid w:val="006E1223"/>
    <w:rsid w:val="006E494E"/>
    <w:rsid w:val="006E4F58"/>
    <w:rsid w:val="006E506A"/>
    <w:rsid w:val="00701A8D"/>
    <w:rsid w:val="00702EA1"/>
    <w:rsid w:val="00702F8C"/>
    <w:rsid w:val="00707D62"/>
    <w:rsid w:val="007112F4"/>
    <w:rsid w:val="0071259F"/>
    <w:rsid w:val="00714CF8"/>
    <w:rsid w:val="00715257"/>
    <w:rsid w:val="00716F7F"/>
    <w:rsid w:val="0072311C"/>
    <w:rsid w:val="00725B1E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7A7E"/>
    <w:rsid w:val="007D7A57"/>
    <w:rsid w:val="007E1386"/>
    <w:rsid w:val="007E13C2"/>
    <w:rsid w:val="007F09A9"/>
    <w:rsid w:val="007F5625"/>
    <w:rsid w:val="00805675"/>
    <w:rsid w:val="008071DE"/>
    <w:rsid w:val="00807F1D"/>
    <w:rsid w:val="00810DA6"/>
    <w:rsid w:val="00811854"/>
    <w:rsid w:val="00813103"/>
    <w:rsid w:val="0081364B"/>
    <w:rsid w:val="00814043"/>
    <w:rsid w:val="00816438"/>
    <w:rsid w:val="00821978"/>
    <w:rsid w:val="008219E6"/>
    <w:rsid w:val="0082646A"/>
    <w:rsid w:val="00830DB4"/>
    <w:rsid w:val="00831718"/>
    <w:rsid w:val="00840526"/>
    <w:rsid w:val="008405CA"/>
    <w:rsid w:val="00847100"/>
    <w:rsid w:val="00852B2B"/>
    <w:rsid w:val="00853A44"/>
    <w:rsid w:val="00855AFD"/>
    <w:rsid w:val="00867D16"/>
    <w:rsid w:val="008739D0"/>
    <w:rsid w:val="00876138"/>
    <w:rsid w:val="0087756E"/>
    <w:rsid w:val="00891535"/>
    <w:rsid w:val="008948EB"/>
    <w:rsid w:val="00895FAA"/>
    <w:rsid w:val="008963E4"/>
    <w:rsid w:val="008A017B"/>
    <w:rsid w:val="008A0645"/>
    <w:rsid w:val="008A2C73"/>
    <w:rsid w:val="008A3E97"/>
    <w:rsid w:val="008A5102"/>
    <w:rsid w:val="008B6CF0"/>
    <w:rsid w:val="008C07CB"/>
    <w:rsid w:val="008C46F6"/>
    <w:rsid w:val="008C53A3"/>
    <w:rsid w:val="008D1ED0"/>
    <w:rsid w:val="008D3F78"/>
    <w:rsid w:val="008D5212"/>
    <w:rsid w:val="008E1E75"/>
    <w:rsid w:val="008E6494"/>
    <w:rsid w:val="008F00D2"/>
    <w:rsid w:val="008F05AE"/>
    <w:rsid w:val="008F126B"/>
    <w:rsid w:val="008F6A4A"/>
    <w:rsid w:val="008F7C04"/>
    <w:rsid w:val="009034DC"/>
    <w:rsid w:val="0090473E"/>
    <w:rsid w:val="009104BE"/>
    <w:rsid w:val="00911416"/>
    <w:rsid w:val="0092117F"/>
    <w:rsid w:val="00922C69"/>
    <w:rsid w:val="00922ED7"/>
    <w:rsid w:val="009234A6"/>
    <w:rsid w:val="00925988"/>
    <w:rsid w:val="00931BAC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923B6"/>
    <w:rsid w:val="00992B99"/>
    <w:rsid w:val="00992E8D"/>
    <w:rsid w:val="009936DC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4A50"/>
    <w:rsid w:val="009D58EE"/>
    <w:rsid w:val="009E6036"/>
    <w:rsid w:val="009E6228"/>
    <w:rsid w:val="009E6D79"/>
    <w:rsid w:val="009F6997"/>
    <w:rsid w:val="00A01097"/>
    <w:rsid w:val="00A0325B"/>
    <w:rsid w:val="00A071E6"/>
    <w:rsid w:val="00A14A32"/>
    <w:rsid w:val="00A27332"/>
    <w:rsid w:val="00A30DEA"/>
    <w:rsid w:val="00A31838"/>
    <w:rsid w:val="00A33347"/>
    <w:rsid w:val="00A33A23"/>
    <w:rsid w:val="00A34662"/>
    <w:rsid w:val="00A350A4"/>
    <w:rsid w:val="00A3582E"/>
    <w:rsid w:val="00A35BFF"/>
    <w:rsid w:val="00A43D2B"/>
    <w:rsid w:val="00A45C11"/>
    <w:rsid w:val="00A45E9D"/>
    <w:rsid w:val="00A45FA3"/>
    <w:rsid w:val="00A46CC9"/>
    <w:rsid w:val="00A5181E"/>
    <w:rsid w:val="00A51FDE"/>
    <w:rsid w:val="00A553E5"/>
    <w:rsid w:val="00A61140"/>
    <w:rsid w:val="00A62D78"/>
    <w:rsid w:val="00A62E32"/>
    <w:rsid w:val="00A64FDA"/>
    <w:rsid w:val="00A65FDC"/>
    <w:rsid w:val="00A6746F"/>
    <w:rsid w:val="00A74D96"/>
    <w:rsid w:val="00A75859"/>
    <w:rsid w:val="00A83D44"/>
    <w:rsid w:val="00A86392"/>
    <w:rsid w:val="00A979FC"/>
    <w:rsid w:val="00AA2377"/>
    <w:rsid w:val="00AA429F"/>
    <w:rsid w:val="00AA58DE"/>
    <w:rsid w:val="00AA6BA3"/>
    <w:rsid w:val="00AB2E35"/>
    <w:rsid w:val="00AB6F32"/>
    <w:rsid w:val="00AC17ED"/>
    <w:rsid w:val="00AC3C6C"/>
    <w:rsid w:val="00AC6A1E"/>
    <w:rsid w:val="00AC7899"/>
    <w:rsid w:val="00AD155B"/>
    <w:rsid w:val="00AD1733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6279"/>
    <w:rsid w:val="00B373D5"/>
    <w:rsid w:val="00B378F3"/>
    <w:rsid w:val="00B4269E"/>
    <w:rsid w:val="00B428E0"/>
    <w:rsid w:val="00B43732"/>
    <w:rsid w:val="00B50C12"/>
    <w:rsid w:val="00B524D6"/>
    <w:rsid w:val="00B52739"/>
    <w:rsid w:val="00B53CBF"/>
    <w:rsid w:val="00B55D1A"/>
    <w:rsid w:val="00B63117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6D58"/>
    <w:rsid w:val="00BA299D"/>
    <w:rsid w:val="00BA2AA6"/>
    <w:rsid w:val="00BA531B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BE4CFE"/>
    <w:rsid w:val="00C00ABF"/>
    <w:rsid w:val="00C0346F"/>
    <w:rsid w:val="00C07CD8"/>
    <w:rsid w:val="00C12343"/>
    <w:rsid w:val="00C12647"/>
    <w:rsid w:val="00C15487"/>
    <w:rsid w:val="00C2066B"/>
    <w:rsid w:val="00C22126"/>
    <w:rsid w:val="00C2463F"/>
    <w:rsid w:val="00C25C1C"/>
    <w:rsid w:val="00C25E19"/>
    <w:rsid w:val="00C41AAB"/>
    <w:rsid w:val="00C41FFD"/>
    <w:rsid w:val="00C4273D"/>
    <w:rsid w:val="00C42E62"/>
    <w:rsid w:val="00C45C9E"/>
    <w:rsid w:val="00C56FDC"/>
    <w:rsid w:val="00C6133B"/>
    <w:rsid w:val="00C64F7C"/>
    <w:rsid w:val="00C66A3B"/>
    <w:rsid w:val="00C7199E"/>
    <w:rsid w:val="00C72BBA"/>
    <w:rsid w:val="00C742C8"/>
    <w:rsid w:val="00C7739A"/>
    <w:rsid w:val="00C77DB0"/>
    <w:rsid w:val="00C811F6"/>
    <w:rsid w:val="00C85B55"/>
    <w:rsid w:val="00C916CB"/>
    <w:rsid w:val="00C92D92"/>
    <w:rsid w:val="00C97123"/>
    <w:rsid w:val="00CA2B6E"/>
    <w:rsid w:val="00CB0059"/>
    <w:rsid w:val="00CB05D8"/>
    <w:rsid w:val="00CB06A3"/>
    <w:rsid w:val="00CB34C7"/>
    <w:rsid w:val="00CB462B"/>
    <w:rsid w:val="00CB5168"/>
    <w:rsid w:val="00CB62F4"/>
    <w:rsid w:val="00CD241C"/>
    <w:rsid w:val="00CD6069"/>
    <w:rsid w:val="00CD7A74"/>
    <w:rsid w:val="00CE4775"/>
    <w:rsid w:val="00CE6D73"/>
    <w:rsid w:val="00CE7BCE"/>
    <w:rsid w:val="00D015BC"/>
    <w:rsid w:val="00D01A5B"/>
    <w:rsid w:val="00D14A8A"/>
    <w:rsid w:val="00D217DB"/>
    <w:rsid w:val="00D268FE"/>
    <w:rsid w:val="00D26E95"/>
    <w:rsid w:val="00D272AD"/>
    <w:rsid w:val="00D272D2"/>
    <w:rsid w:val="00D302E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97A01"/>
    <w:rsid w:val="00DA253E"/>
    <w:rsid w:val="00DA40D4"/>
    <w:rsid w:val="00DA4207"/>
    <w:rsid w:val="00DB1895"/>
    <w:rsid w:val="00DB1C4D"/>
    <w:rsid w:val="00DB7685"/>
    <w:rsid w:val="00DC4C9D"/>
    <w:rsid w:val="00DC6308"/>
    <w:rsid w:val="00DD1375"/>
    <w:rsid w:val="00DD3398"/>
    <w:rsid w:val="00DE0136"/>
    <w:rsid w:val="00DE0EBF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570E"/>
    <w:rsid w:val="00E16228"/>
    <w:rsid w:val="00E23BF1"/>
    <w:rsid w:val="00E27314"/>
    <w:rsid w:val="00E31C36"/>
    <w:rsid w:val="00E3372B"/>
    <w:rsid w:val="00E4000B"/>
    <w:rsid w:val="00E408DD"/>
    <w:rsid w:val="00E43DF7"/>
    <w:rsid w:val="00E507E0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6DE7"/>
    <w:rsid w:val="00ED0C8C"/>
    <w:rsid w:val="00ED1C68"/>
    <w:rsid w:val="00EE1050"/>
    <w:rsid w:val="00EE6A98"/>
    <w:rsid w:val="00EE6CB6"/>
    <w:rsid w:val="00EF03CB"/>
    <w:rsid w:val="00EF3B7F"/>
    <w:rsid w:val="00EF6D35"/>
    <w:rsid w:val="00EF7B1A"/>
    <w:rsid w:val="00EF7DC1"/>
    <w:rsid w:val="00F0329D"/>
    <w:rsid w:val="00F04C8A"/>
    <w:rsid w:val="00F15ABA"/>
    <w:rsid w:val="00F176DC"/>
    <w:rsid w:val="00F245F5"/>
    <w:rsid w:val="00F34FC4"/>
    <w:rsid w:val="00F36321"/>
    <w:rsid w:val="00F40352"/>
    <w:rsid w:val="00F42261"/>
    <w:rsid w:val="00F46AEB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6331"/>
    <w:rsid w:val="00F77C47"/>
    <w:rsid w:val="00F80232"/>
    <w:rsid w:val="00F85747"/>
    <w:rsid w:val="00F85DC5"/>
    <w:rsid w:val="00F86BC7"/>
    <w:rsid w:val="00F8734E"/>
    <w:rsid w:val="00F873E2"/>
    <w:rsid w:val="00F9513B"/>
    <w:rsid w:val="00F96B11"/>
    <w:rsid w:val="00FA1617"/>
    <w:rsid w:val="00FA2A59"/>
    <w:rsid w:val="00FA3C7B"/>
    <w:rsid w:val="00FB15D8"/>
    <w:rsid w:val="00FB6D64"/>
    <w:rsid w:val="00FB72E7"/>
    <w:rsid w:val="00FC630A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  <w:style w:type="character" w:customStyle="1" w:styleId="ListLabel96">
    <w:name w:val="ListLabel 96"/>
    <w:qFormat/>
    <w:rsid w:val="00F3632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1911</Words>
  <Characters>11471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3</cp:revision>
  <dcterms:created xsi:type="dcterms:W3CDTF">2021-11-03T08:48:00Z</dcterms:created>
  <dcterms:modified xsi:type="dcterms:W3CDTF">2021-11-03T10:32:00Z</dcterms:modified>
</cp:coreProperties>
</file>